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7463A2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№ 9</w:t>
      </w:r>
      <w:r w:rsidR="00E7289F">
        <w:rPr>
          <w:sz w:val="24"/>
          <w:szCs w:val="24"/>
        </w:rPr>
        <w:t>7</w:t>
      </w:r>
      <w:r w:rsidR="00D50E8F">
        <w:rPr>
          <w:sz w:val="24"/>
          <w:szCs w:val="24"/>
        </w:rPr>
        <w:t xml:space="preserve"> т от </w:t>
      </w:r>
      <w:r w:rsidR="00544661">
        <w:rPr>
          <w:sz w:val="24"/>
          <w:szCs w:val="24"/>
        </w:rPr>
        <w:t>1</w:t>
      </w:r>
      <w:r w:rsidR="00E7289F">
        <w:rPr>
          <w:sz w:val="24"/>
          <w:szCs w:val="24"/>
        </w:rPr>
        <w:t>7</w:t>
      </w:r>
      <w:r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E7289F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7A3D3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унитарного предприятия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Водоканал</w:t>
      </w:r>
      <w:r w:rsidR="00B7700A" w:rsidRPr="00556CC5">
        <w:rPr>
          <w:sz w:val="26"/>
          <w:szCs w:val="26"/>
        </w:rPr>
        <w:t xml:space="preserve">»,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="00800B7E">
        <w:rPr>
          <w:sz w:val="26"/>
          <w:szCs w:val="26"/>
        </w:rPr>
        <w:t>муниципального образования «Волжский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7A3D35" w:rsidP="0080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«Водоканал»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00B7E">
              <w:rPr>
                <w:sz w:val="24"/>
                <w:szCs w:val="24"/>
              </w:rPr>
              <w:t xml:space="preserve">п. Приволжский, Волжский район,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E7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E7289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E7289F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E42732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</w:t>
            </w:r>
            <w:r w:rsidR="00E04209">
              <w:rPr>
                <w:sz w:val="20"/>
                <w:szCs w:val="20"/>
              </w:rPr>
              <w:t>Амортизация</w:t>
            </w:r>
            <w:r w:rsidR="00D728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E7289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7289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725AD3">
              <w:rPr>
                <w:sz w:val="20"/>
                <w:szCs w:val="20"/>
              </w:rPr>
              <w:t>1 578,38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289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E7289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725AD3">
              <w:rPr>
                <w:sz w:val="20"/>
                <w:szCs w:val="20"/>
              </w:rPr>
              <w:t>1 576,83</w:t>
            </w:r>
            <w:r w:rsidR="00C07A0F">
              <w:rPr>
                <w:sz w:val="20"/>
                <w:szCs w:val="20"/>
              </w:rPr>
              <w:t>;</w:t>
            </w:r>
          </w:p>
          <w:p w:rsidR="00E7289F" w:rsidRDefault="00E7289F" w:rsidP="008F4766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E7289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E7289F">
              <w:rPr>
                <w:sz w:val="20"/>
                <w:szCs w:val="20"/>
              </w:rPr>
              <w:t xml:space="preserve"> – </w:t>
            </w:r>
            <w:r w:rsidR="00725AD3" w:rsidRPr="00725AD3">
              <w:rPr>
                <w:sz w:val="20"/>
                <w:szCs w:val="20"/>
              </w:rPr>
              <w:t>1 576,83</w:t>
            </w:r>
            <w:r w:rsidRPr="00E7289F">
              <w:rPr>
                <w:sz w:val="20"/>
                <w:szCs w:val="20"/>
              </w:rPr>
              <w:t>;</w:t>
            </w:r>
          </w:p>
          <w:p w:rsidR="00E7289F" w:rsidRDefault="00E7289F" w:rsidP="008F4766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 xml:space="preserve">22 </w:t>
            </w:r>
            <w:r w:rsidRPr="00E7289F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22</w:t>
            </w:r>
            <w:r w:rsidRPr="00E7289F">
              <w:rPr>
                <w:sz w:val="20"/>
                <w:szCs w:val="20"/>
              </w:rPr>
              <w:t xml:space="preserve"> – </w:t>
            </w:r>
            <w:r w:rsidR="00725AD3" w:rsidRPr="00725AD3">
              <w:rPr>
                <w:sz w:val="20"/>
                <w:szCs w:val="20"/>
              </w:rPr>
              <w:t>1 576,83</w:t>
            </w:r>
            <w:r w:rsidRPr="00E7289F">
              <w:rPr>
                <w:sz w:val="20"/>
                <w:szCs w:val="20"/>
              </w:rPr>
              <w:t>;</w:t>
            </w:r>
          </w:p>
          <w:p w:rsidR="00C07A0F" w:rsidRPr="00E45C4D" w:rsidRDefault="00C07A0F" w:rsidP="00E7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289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E7289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951D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25AD3" w:rsidRPr="00725AD3">
              <w:rPr>
                <w:sz w:val="20"/>
                <w:szCs w:val="20"/>
              </w:rPr>
              <w:t>1 576,83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E7289F" w:rsidRPr="00E7289F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01.01.2019 по 31.12.2019 – </w:t>
            </w:r>
            <w:r w:rsidR="00725AD3">
              <w:rPr>
                <w:sz w:val="20"/>
                <w:szCs w:val="20"/>
              </w:rPr>
              <w:t>405,92</w:t>
            </w:r>
            <w:r w:rsidRPr="00E7289F">
              <w:rPr>
                <w:sz w:val="20"/>
                <w:szCs w:val="20"/>
              </w:rPr>
              <w:t>;</w:t>
            </w:r>
          </w:p>
          <w:p w:rsidR="00E7289F" w:rsidRPr="00E7289F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01.01.2020 по 31.12.2020 – </w:t>
            </w:r>
            <w:r w:rsidR="00725AD3">
              <w:rPr>
                <w:sz w:val="20"/>
                <w:szCs w:val="20"/>
              </w:rPr>
              <w:t>403,60</w:t>
            </w:r>
            <w:r w:rsidRPr="00E7289F">
              <w:rPr>
                <w:sz w:val="20"/>
                <w:szCs w:val="20"/>
              </w:rPr>
              <w:t>;</w:t>
            </w:r>
          </w:p>
          <w:p w:rsidR="00E7289F" w:rsidRPr="00E7289F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01.01.2021 по 31.12.2021 – </w:t>
            </w:r>
            <w:r w:rsidR="00725AD3" w:rsidRPr="00725AD3">
              <w:rPr>
                <w:sz w:val="20"/>
                <w:szCs w:val="20"/>
              </w:rPr>
              <w:t>403,60</w:t>
            </w:r>
            <w:r w:rsidRPr="00E7289F">
              <w:rPr>
                <w:sz w:val="20"/>
                <w:szCs w:val="20"/>
              </w:rPr>
              <w:t>;</w:t>
            </w:r>
          </w:p>
          <w:p w:rsidR="00E7289F" w:rsidRPr="00E7289F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01.01.2022 по 31.12.2022 – </w:t>
            </w:r>
            <w:r w:rsidR="00725AD3" w:rsidRPr="00725AD3">
              <w:rPr>
                <w:sz w:val="20"/>
                <w:szCs w:val="20"/>
              </w:rPr>
              <w:t>403,60</w:t>
            </w:r>
            <w:r w:rsidRPr="00E7289F">
              <w:rPr>
                <w:sz w:val="20"/>
                <w:szCs w:val="20"/>
              </w:rPr>
              <w:t>;</w:t>
            </w:r>
          </w:p>
          <w:p w:rsidR="00E45C4D" w:rsidRPr="00E45C4D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01.01.2023 по 31.12.2023 – </w:t>
            </w:r>
            <w:r w:rsidR="00725AD3" w:rsidRPr="00725AD3">
              <w:rPr>
                <w:sz w:val="20"/>
                <w:szCs w:val="20"/>
              </w:rPr>
              <w:t>403,60</w:t>
            </w:r>
            <w:r w:rsidRPr="00E7289F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E7289F" w:rsidRPr="00E7289F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01.01.2019 по 31.12.2019 – </w:t>
            </w:r>
            <w:r w:rsidR="006D05D9" w:rsidRPr="006D05D9">
              <w:rPr>
                <w:sz w:val="20"/>
                <w:szCs w:val="20"/>
              </w:rPr>
              <w:t>15</w:t>
            </w:r>
            <w:r w:rsidR="006D05D9">
              <w:rPr>
                <w:sz w:val="20"/>
                <w:szCs w:val="20"/>
              </w:rPr>
              <w:t xml:space="preserve"> </w:t>
            </w:r>
            <w:r w:rsidR="006D05D9" w:rsidRPr="006D05D9">
              <w:rPr>
                <w:sz w:val="20"/>
                <w:szCs w:val="20"/>
              </w:rPr>
              <w:t>378,69</w:t>
            </w:r>
            <w:r w:rsidRPr="00E7289F">
              <w:rPr>
                <w:sz w:val="20"/>
                <w:szCs w:val="20"/>
              </w:rPr>
              <w:t>;</w:t>
            </w:r>
          </w:p>
          <w:p w:rsidR="00E7289F" w:rsidRPr="00E7289F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01.01.2020 по 31.12.2020 – </w:t>
            </w:r>
            <w:r w:rsidR="006D05D9" w:rsidRPr="006D05D9">
              <w:rPr>
                <w:sz w:val="20"/>
                <w:szCs w:val="20"/>
              </w:rPr>
              <w:t>15</w:t>
            </w:r>
            <w:r w:rsidR="006D05D9">
              <w:rPr>
                <w:sz w:val="20"/>
                <w:szCs w:val="20"/>
              </w:rPr>
              <w:t xml:space="preserve"> </w:t>
            </w:r>
            <w:r w:rsidR="006D05D9" w:rsidRPr="006D05D9">
              <w:rPr>
                <w:sz w:val="20"/>
                <w:szCs w:val="20"/>
              </w:rPr>
              <w:t>753,59</w:t>
            </w:r>
            <w:r w:rsidRPr="00E7289F">
              <w:rPr>
                <w:sz w:val="20"/>
                <w:szCs w:val="20"/>
              </w:rPr>
              <w:t>;</w:t>
            </w:r>
          </w:p>
          <w:p w:rsidR="00E7289F" w:rsidRPr="00E7289F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01.01.2021 по 31.12.2021 – </w:t>
            </w:r>
            <w:r w:rsidR="006D05D9" w:rsidRPr="006D05D9">
              <w:rPr>
                <w:sz w:val="20"/>
                <w:szCs w:val="20"/>
              </w:rPr>
              <w:t>16</w:t>
            </w:r>
            <w:r w:rsidR="006D05D9">
              <w:rPr>
                <w:sz w:val="20"/>
                <w:szCs w:val="20"/>
              </w:rPr>
              <w:t xml:space="preserve"> </w:t>
            </w:r>
            <w:r w:rsidR="006D05D9" w:rsidRPr="006D05D9">
              <w:rPr>
                <w:sz w:val="20"/>
                <w:szCs w:val="20"/>
              </w:rPr>
              <w:t>200,04</w:t>
            </w:r>
            <w:r w:rsidRPr="00E7289F">
              <w:rPr>
                <w:sz w:val="20"/>
                <w:szCs w:val="20"/>
              </w:rPr>
              <w:t>;</w:t>
            </w:r>
          </w:p>
          <w:p w:rsidR="00E7289F" w:rsidRPr="00E7289F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01.01.2022 по 31.12.2022 – </w:t>
            </w:r>
            <w:r w:rsidR="006D05D9" w:rsidRPr="006D05D9">
              <w:rPr>
                <w:sz w:val="20"/>
                <w:szCs w:val="20"/>
              </w:rPr>
              <w:t>16</w:t>
            </w:r>
            <w:r w:rsidR="006D05D9">
              <w:rPr>
                <w:sz w:val="20"/>
                <w:szCs w:val="20"/>
              </w:rPr>
              <w:t xml:space="preserve"> </w:t>
            </w:r>
            <w:r w:rsidR="006D05D9" w:rsidRPr="006D05D9">
              <w:rPr>
                <w:sz w:val="20"/>
                <w:szCs w:val="20"/>
              </w:rPr>
              <w:t>693,13</w:t>
            </w:r>
            <w:r w:rsidRPr="00E7289F">
              <w:rPr>
                <w:sz w:val="20"/>
                <w:szCs w:val="20"/>
              </w:rPr>
              <w:t>;</w:t>
            </w:r>
          </w:p>
          <w:p w:rsidR="00E45C4D" w:rsidRPr="00E45C4D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01.01.2023 по 31.12.2023 – </w:t>
            </w:r>
            <w:r w:rsidR="006D05D9" w:rsidRPr="006D05D9">
              <w:rPr>
                <w:sz w:val="20"/>
                <w:szCs w:val="20"/>
              </w:rPr>
              <w:t>17</w:t>
            </w:r>
            <w:r w:rsidR="006D05D9">
              <w:rPr>
                <w:sz w:val="20"/>
                <w:szCs w:val="20"/>
              </w:rPr>
              <w:t xml:space="preserve"> </w:t>
            </w:r>
            <w:r w:rsidR="006D05D9" w:rsidRPr="006D05D9">
              <w:rPr>
                <w:sz w:val="20"/>
                <w:szCs w:val="20"/>
              </w:rPr>
              <w:t>203,22</w:t>
            </w:r>
            <w:r w:rsidRPr="00E7289F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E7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E7289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E7289F">
              <w:rPr>
                <w:sz w:val="20"/>
                <w:szCs w:val="20"/>
              </w:rPr>
              <w:t>23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E7289F" w:rsidRPr="00E7289F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0,08</w:t>
            </w:r>
            <w:r w:rsidRPr="00E7289F">
              <w:rPr>
                <w:sz w:val="20"/>
                <w:szCs w:val="20"/>
              </w:rPr>
              <w:t>;</w:t>
            </w:r>
          </w:p>
          <w:p w:rsidR="00E7289F" w:rsidRPr="00E7289F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0,08</w:t>
            </w:r>
            <w:r w:rsidRPr="00E7289F">
              <w:rPr>
                <w:sz w:val="20"/>
                <w:szCs w:val="20"/>
              </w:rPr>
              <w:t>;</w:t>
            </w:r>
          </w:p>
          <w:p w:rsidR="00E7289F" w:rsidRPr="00E7289F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0,08</w:t>
            </w:r>
            <w:r w:rsidRPr="00E7289F">
              <w:rPr>
                <w:sz w:val="20"/>
                <w:szCs w:val="20"/>
              </w:rPr>
              <w:t>;</w:t>
            </w:r>
          </w:p>
          <w:p w:rsidR="00E7289F" w:rsidRPr="00E7289F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0,08</w:t>
            </w:r>
            <w:r w:rsidRPr="00E7289F">
              <w:rPr>
                <w:sz w:val="20"/>
                <w:szCs w:val="20"/>
              </w:rPr>
              <w:t>;</w:t>
            </w:r>
          </w:p>
          <w:p w:rsidR="00A83858" w:rsidRPr="00E45C4D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0,08</w:t>
            </w:r>
            <w:r w:rsidRPr="00E7289F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7289F" w:rsidRPr="00E7289F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4,3</w:t>
            </w:r>
            <w:r w:rsidRPr="00E7289F">
              <w:rPr>
                <w:sz w:val="20"/>
                <w:szCs w:val="20"/>
              </w:rPr>
              <w:t>;</w:t>
            </w:r>
          </w:p>
          <w:p w:rsidR="00E7289F" w:rsidRPr="00E7289F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4,3</w:t>
            </w:r>
            <w:r w:rsidRPr="00E7289F">
              <w:rPr>
                <w:sz w:val="20"/>
                <w:szCs w:val="20"/>
              </w:rPr>
              <w:t>;</w:t>
            </w:r>
          </w:p>
          <w:p w:rsidR="00E7289F" w:rsidRPr="00E7289F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4,3</w:t>
            </w:r>
            <w:r w:rsidRPr="00E7289F">
              <w:rPr>
                <w:sz w:val="20"/>
                <w:szCs w:val="20"/>
              </w:rPr>
              <w:t>;</w:t>
            </w:r>
          </w:p>
          <w:p w:rsidR="00E7289F" w:rsidRPr="00E7289F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4,3</w:t>
            </w:r>
            <w:r w:rsidRPr="00E7289F">
              <w:rPr>
                <w:sz w:val="20"/>
                <w:szCs w:val="20"/>
              </w:rPr>
              <w:t>;</w:t>
            </w:r>
          </w:p>
          <w:p w:rsidR="00DF3432" w:rsidRPr="00E45C4D" w:rsidRDefault="00E7289F" w:rsidP="00E7289F">
            <w:pPr>
              <w:rPr>
                <w:sz w:val="20"/>
                <w:szCs w:val="20"/>
              </w:rPr>
            </w:pPr>
            <w:r w:rsidRPr="00E7289F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4,3</w:t>
            </w:r>
            <w:r w:rsidRPr="00E7289F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6B1D0E" w:rsidRPr="006B1D0E" w:rsidRDefault="006B1D0E" w:rsidP="006B1D0E">
            <w:pPr>
              <w:rPr>
                <w:sz w:val="20"/>
                <w:szCs w:val="20"/>
              </w:rPr>
            </w:pPr>
            <w:r w:rsidRPr="006B1D0E">
              <w:rPr>
                <w:sz w:val="20"/>
                <w:szCs w:val="20"/>
              </w:rPr>
              <w:t>с 01.01.2019 по 31.12.2019 – 0;</w:t>
            </w:r>
          </w:p>
          <w:p w:rsidR="006B1D0E" w:rsidRPr="006B1D0E" w:rsidRDefault="006B1D0E" w:rsidP="006B1D0E">
            <w:pPr>
              <w:rPr>
                <w:sz w:val="20"/>
                <w:szCs w:val="20"/>
              </w:rPr>
            </w:pPr>
            <w:r w:rsidRPr="006B1D0E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6B1D0E">
              <w:rPr>
                <w:sz w:val="20"/>
                <w:szCs w:val="20"/>
              </w:rPr>
              <w:t>;</w:t>
            </w:r>
          </w:p>
          <w:p w:rsidR="006B1D0E" w:rsidRPr="006B1D0E" w:rsidRDefault="006B1D0E" w:rsidP="006B1D0E">
            <w:pPr>
              <w:rPr>
                <w:sz w:val="20"/>
                <w:szCs w:val="20"/>
              </w:rPr>
            </w:pPr>
            <w:r w:rsidRPr="006B1D0E">
              <w:rPr>
                <w:sz w:val="20"/>
                <w:szCs w:val="20"/>
              </w:rPr>
              <w:t>с 01.01.2021 по 31.12.2021 – 0;</w:t>
            </w:r>
          </w:p>
          <w:p w:rsidR="006B1D0E" w:rsidRPr="006B1D0E" w:rsidRDefault="006B1D0E" w:rsidP="006B1D0E">
            <w:pPr>
              <w:rPr>
                <w:sz w:val="20"/>
                <w:szCs w:val="20"/>
              </w:rPr>
            </w:pPr>
            <w:r w:rsidRPr="006B1D0E">
              <w:rPr>
                <w:sz w:val="20"/>
                <w:szCs w:val="20"/>
              </w:rPr>
              <w:t>с 01.01.2022 по 31.12.2022 – 0;</w:t>
            </w:r>
          </w:p>
          <w:p w:rsidR="00DF3432" w:rsidRDefault="006B1D0E" w:rsidP="006B1D0E">
            <w:pPr>
              <w:rPr>
                <w:sz w:val="20"/>
                <w:szCs w:val="20"/>
              </w:rPr>
            </w:pPr>
            <w:r w:rsidRPr="006B1D0E"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6B1D0E" w:rsidRPr="006B1D0E" w:rsidRDefault="006B1D0E" w:rsidP="006B1D0E">
            <w:pPr>
              <w:rPr>
                <w:sz w:val="20"/>
                <w:szCs w:val="20"/>
              </w:rPr>
            </w:pPr>
            <w:r w:rsidRPr="006B1D0E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20,0</w:t>
            </w:r>
            <w:r w:rsidRPr="006B1D0E">
              <w:rPr>
                <w:sz w:val="20"/>
                <w:szCs w:val="20"/>
              </w:rPr>
              <w:t>;</w:t>
            </w:r>
          </w:p>
          <w:p w:rsidR="006B1D0E" w:rsidRPr="006B1D0E" w:rsidRDefault="006B1D0E" w:rsidP="006B1D0E">
            <w:pPr>
              <w:rPr>
                <w:sz w:val="20"/>
                <w:szCs w:val="20"/>
              </w:rPr>
            </w:pPr>
            <w:r w:rsidRPr="006B1D0E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20,0</w:t>
            </w:r>
            <w:r w:rsidRPr="006B1D0E">
              <w:rPr>
                <w:sz w:val="20"/>
                <w:szCs w:val="20"/>
              </w:rPr>
              <w:t>;</w:t>
            </w:r>
          </w:p>
          <w:p w:rsidR="006B1D0E" w:rsidRPr="006B1D0E" w:rsidRDefault="006B1D0E" w:rsidP="006B1D0E">
            <w:pPr>
              <w:rPr>
                <w:sz w:val="20"/>
                <w:szCs w:val="20"/>
              </w:rPr>
            </w:pPr>
            <w:r w:rsidRPr="006B1D0E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20,0</w:t>
            </w:r>
            <w:r w:rsidRPr="006B1D0E">
              <w:rPr>
                <w:sz w:val="20"/>
                <w:szCs w:val="20"/>
              </w:rPr>
              <w:t>;</w:t>
            </w:r>
          </w:p>
          <w:p w:rsidR="006B1D0E" w:rsidRPr="006B1D0E" w:rsidRDefault="006B1D0E" w:rsidP="006B1D0E">
            <w:pPr>
              <w:rPr>
                <w:sz w:val="20"/>
                <w:szCs w:val="20"/>
              </w:rPr>
            </w:pPr>
            <w:r w:rsidRPr="006B1D0E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20,0</w:t>
            </w:r>
            <w:r w:rsidRPr="006B1D0E">
              <w:rPr>
                <w:sz w:val="20"/>
                <w:szCs w:val="20"/>
              </w:rPr>
              <w:t>;</w:t>
            </w:r>
          </w:p>
          <w:p w:rsidR="00DF3432" w:rsidRDefault="006B1D0E" w:rsidP="006B1D0E">
            <w:pPr>
              <w:rPr>
                <w:sz w:val="20"/>
                <w:szCs w:val="20"/>
              </w:rPr>
            </w:pPr>
            <w:r w:rsidRPr="006B1D0E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20,0</w:t>
            </w:r>
            <w:r w:rsidRPr="006B1D0E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7673" w:rsidTr="006E4A0F">
        <w:trPr>
          <w:trHeight w:val="375"/>
        </w:trPr>
        <w:tc>
          <w:tcPr>
            <w:tcW w:w="711" w:type="dxa"/>
          </w:tcPr>
          <w:p w:rsidR="00F17673" w:rsidRPr="00A83858" w:rsidRDefault="00F17673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F17673" w:rsidRPr="00DF3432" w:rsidRDefault="00F17673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F17673" w:rsidRPr="00E45C4D" w:rsidRDefault="00F17673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B1D0E" w:rsidRPr="006B1D0E" w:rsidRDefault="006B1D0E" w:rsidP="006B1D0E">
            <w:pPr>
              <w:rPr>
                <w:sz w:val="20"/>
                <w:szCs w:val="20"/>
              </w:rPr>
            </w:pPr>
            <w:r w:rsidRPr="006B1D0E">
              <w:rPr>
                <w:sz w:val="20"/>
                <w:szCs w:val="20"/>
              </w:rPr>
              <w:t>с 01.01.2019 по 31.12.2019 – 0,</w:t>
            </w:r>
            <w:r>
              <w:rPr>
                <w:sz w:val="20"/>
                <w:szCs w:val="20"/>
              </w:rPr>
              <w:t>23</w:t>
            </w:r>
            <w:r w:rsidRPr="006B1D0E">
              <w:rPr>
                <w:sz w:val="20"/>
                <w:szCs w:val="20"/>
              </w:rPr>
              <w:t>;</w:t>
            </w:r>
          </w:p>
          <w:p w:rsidR="006B1D0E" w:rsidRPr="006B1D0E" w:rsidRDefault="006B1D0E" w:rsidP="006B1D0E">
            <w:pPr>
              <w:rPr>
                <w:sz w:val="20"/>
                <w:szCs w:val="20"/>
              </w:rPr>
            </w:pPr>
            <w:r w:rsidRPr="006B1D0E">
              <w:rPr>
                <w:sz w:val="20"/>
                <w:szCs w:val="20"/>
              </w:rPr>
              <w:t>с 01.01.2020 по 31.12.2020 – 0,</w:t>
            </w:r>
            <w:r>
              <w:rPr>
                <w:sz w:val="20"/>
                <w:szCs w:val="20"/>
              </w:rPr>
              <w:t>23</w:t>
            </w:r>
            <w:r w:rsidRPr="006B1D0E">
              <w:rPr>
                <w:sz w:val="20"/>
                <w:szCs w:val="20"/>
              </w:rPr>
              <w:t>;</w:t>
            </w:r>
          </w:p>
          <w:p w:rsidR="006B1D0E" w:rsidRPr="006B1D0E" w:rsidRDefault="006B1D0E" w:rsidP="006B1D0E">
            <w:pPr>
              <w:rPr>
                <w:sz w:val="20"/>
                <w:szCs w:val="20"/>
              </w:rPr>
            </w:pPr>
            <w:r w:rsidRPr="006B1D0E">
              <w:rPr>
                <w:sz w:val="20"/>
                <w:szCs w:val="20"/>
              </w:rPr>
              <w:t>с 01.01.2021 по 31.12.2021 – 0,</w:t>
            </w:r>
            <w:r>
              <w:rPr>
                <w:sz w:val="20"/>
                <w:szCs w:val="20"/>
              </w:rPr>
              <w:t>23</w:t>
            </w:r>
            <w:r w:rsidRPr="006B1D0E">
              <w:rPr>
                <w:sz w:val="20"/>
                <w:szCs w:val="20"/>
              </w:rPr>
              <w:t>;</w:t>
            </w:r>
          </w:p>
          <w:p w:rsidR="006B1D0E" w:rsidRPr="006B1D0E" w:rsidRDefault="006B1D0E" w:rsidP="006B1D0E">
            <w:pPr>
              <w:rPr>
                <w:sz w:val="20"/>
                <w:szCs w:val="20"/>
              </w:rPr>
            </w:pPr>
            <w:r w:rsidRPr="006B1D0E">
              <w:rPr>
                <w:sz w:val="20"/>
                <w:szCs w:val="20"/>
              </w:rPr>
              <w:t>с 01.01.2022 по 31.12.2022 – 0,</w:t>
            </w:r>
            <w:r>
              <w:rPr>
                <w:sz w:val="20"/>
                <w:szCs w:val="20"/>
              </w:rPr>
              <w:t>23</w:t>
            </w:r>
            <w:r w:rsidRPr="006B1D0E">
              <w:rPr>
                <w:sz w:val="20"/>
                <w:szCs w:val="20"/>
              </w:rPr>
              <w:t>;</w:t>
            </w:r>
          </w:p>
          <w:p w:rsidR="00F17673" w:rsidRDefault="006B1D0E" w:rsidP="006B1D0E">
            <w:pPr>
              <w:rPr>
                <w:sz w:val="20"/>
                <w:szCs w:val="20"/>
              </w:rPr>
            </w:pPr>
            <w:r w:rsidRPr="006B1D0E">
              <w:rPr>
                <w:sz w:val="20"/>
                <w:szCs w:val="20"/>
              </w:rPr>
              <w:t>с 01.01.2023 по 31.12.2023 – 0,</w:t>
            </w:r>
            <w:r>
              <w:rPr>
                <w:sz w:val="20"/>
                <w:szCs w:val="20"/>
              </w:rPr>
              <w:t>23</w:t>
            </w:r>
            <w:r w:rsidRPr="006B1D0E">
              <w:rPr>
                <w:sz w:val="20"/>
                <w:szCs w:val="20"/>
              </w:rPr>
              <w:t>.</w:t>
            </w:r>
          </w:p>
        </w:tc>
      </w:tr>
      <w:tr w:rsidR="00F17673" w:rsidTr="006E4A0F">
        <w:tc>
          <w:tcPr>
            <w:tcW w:w="711" w:type="dxa"/>
          </w:tcPr>
          <w:p w:rsidR="00F17673" w:rsidRPr="00A83858" w:rsidRDefault="00F17673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F17673" w:rsidRPr="00E45C4D" w:rsidRDefault="00F17673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эффективности производственной программы </w:t>
            </w:r>
          </w:p>
        </w:tc>
        <w:tc>
          <w:tcPr>
            <w:tcW w:w="1124" w:type="dxa"/>
          </w:tcPr>
          <w:p w:rsidR="00F17673" w:rsidRPr="00E45C4D" w:rsidRDefault="00F17673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F17673" w:rsidRPr="00E45C4D" w:rsidRDefault="00F17673" w:rsidP="009B4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водоотведения,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6D05D9" w:rsidRPr="006D05D9">
              <w:rPr>
                <w:sz w:val="20"/>
                <w:szCs w:val="20"/>
              </w:rPr>
              <w:t>81</w:t>
            </w:r>
            <w:r w:rsidR="006D05D9">
              <w:rPr>
                <w:sz w:val="20"/>
                <w:szCs w:val="20"/>
              </w:rPr>
              <w:t xml:space="preserve"> 228,67 </w:t>
            </w:r>
            <w:bookmarkStart w:id="0" w:name="_GoBack"/>
            <w:bookmarkEnd w:id="0"/>
            <w:r>
              <w:rPr>
                <w:sz w:val="20"/>
                <w:szCs w:val="20"/>
              </w:rPr>
              <w:t>тыс. руб.</w:t>
            </w:r>
          </w:p>
        </w:tc>
      </w:tr>
      <w:tr w:rsidR="00F17673" w:rsidTr="006E4A0F">
        <w:tc>
          <w:tcPr>
            <w:tcW w:w="711" w:type="dxa"/>
          </w:tcPr>
          <w:p w:rsidR="00F17673" w:rsidRPr="00A83858" w:rsidRDefault="00F17673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F17673" w:rsidRPr="00E45C4D" w:rsidRDefault="00F17673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об исполнении производственной </w:t>
            </w:r>
            <w:r>
              <w:rPr>
                <w:sz w:val="20"/>
                <w:szCs w:val="20"/>
              </w:rPr>
              <w:lastRenderedPageBreak/>
              <w:t>программы за истекший период регулирования</w:t>
            </w:r>
          </w:p>
        </w:tc>
        <w:tc>
          <w:tcPr>
            <w:tcW w:w="1124" w:type="dxa"/>
          </w:tcPr>
          <w:p w:rsidR="00F17673" w:rsidRPr="00E45C4D" w:rsidRDefault="00F17673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F17673" w:rsidRPr="00582560" w:rsidRDefault="00F17673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Отчет об исполнении производственной </w:t>
            </w:r>
            <w:r w:rsidRPr="00582560">
              <w:rPr>
                <w:sz w:val="20"/>
                <w:szCs w:val="20"/>
              </w:rPr>
              <w:lastRenderedPageBreak/>
              <w:t>программы за истекший период регулирования, представляется</w:t>
            </w:r>
          </w:p>
          <w:p w:rsidR="00F17673" w:rsidRPr="00E45C4D" w:rsidRDefault="00F17673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F17673" w:rsidTr="006E4A0F">
        <w:tc>
          <w:tcPr>
            <w:tcW w:w="711" w:type="dxa"/>
          </w:tcPr>
          <w:p w:rsidR="00F17673" w:rsidRPr="00A83858" w:rsidRDefault="00F17673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F17673" w:rsidRPr="00E45C4D" w:rsidRDefault="00F17673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F17673" w:rsidRPr="00E45C4D" w:rsidRDefault="00F17673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F17673" w:rsidRPr="00E45C4D" w:rsidRDefault="00F17673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B478A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D0F9B"/>
    <w:rsid w:val="00110C66"/>
    <w:rsid w:val="00111EDD"/>
    <w:rsid w:val="0020132A"/>
    <w:rsid w:val="00295B17"/>
    <w:rsid w:val="00351EFD"/>
    <w:rsid w:val="0037434F"/>
    <w:rsid w:val="00381243"/>
    <w:rsid w:val="003A6B23"/>
    <w:rsid w:val="003E4EF1"/>
    <w:rsid w:val="0040455D"/>
    <w:rsid w:val="004A6E25"/>
    <w:rsid w:val="004A70A4"/>
    <w:rsid w:val="004D6A67"/>
    <w:rsid w:val="0050291C"/>
    <w:rsid w:val="00544661"/>
    <w:rsid w:val="00556CC5"/>
    <w:rsid w:val="00582560"/>
    <w:rsid w:val="00634DE8"/>
    <w:rsid w:val="006B1D0E"/>
    <w:rsid w:val="006D05D9"/>
    <w:rsid w:val="006E4A0F"/>
    <w:rsid w:val="0070165B"/>
    <w:rsid w:val="00725AD3"/>
    <w:rsid w:val="007463A2"/>
    <w:rsid w:val="007A3D35"/>
    <w:rsid w:val="007B6D2D"/>
    <w:rsid w:val="007D6E16"/>
    <w:rsid w:val="00800B7E"/>
    <w:rsid w:val="008031EB"/>
    <w:rsid w:val="008569FD"/>
    <w:rsid w:val="008F4766"/>
    <w:rsid w:val="00951D8A"/>
    <w:rsid w:val="009B4486"/>
    <w:rsid w:val="009C0ED4"/>
    <w:rsid w:val="009F6E0B"/>
    <w:rsid w:val="00A11878"/>
    <w:rsid w:val="00A83858"/>
    <w:rsid w:val="00AC0777"/>
    <w:rsid w:val="00AC328B"/>
    <w:rsid w:val="00B02622"/>
    <w:rsid w:val="00B478AC"/>
    <w:rsid w:val="00B7700A"/>
    <w:rsid w:val="00C07A0F"/>
    <w:rsid w:val="00D50E8F"/>
    <w:rsid w:val="00D53799"/>
    <w:rsid w:val="00D7285F"/>
    <w:rsid w:val="00DC0594"/>
    <w:rsid w:val="00DF3432"/>
    <w:rsid w:val="00E04209"/>
    <w:rsid w:val="00E42732"/>
    <w:rsid w:val="00E45C4D"/>
    <w:rsid w:val="00E7289F"/>
    <w:rsid w:val="00EA0565"/>
    <w:rsid w:val="00F17673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«Водоканал», реализующего услуги водоотведения на территории муниципального образования «Волжский муниципальный район» на период 2019-2023 годы
</_x041e__x043f__x0438__x0441__x0430__x043d__x0438__x0435_>
    <_x0413__x043e__x0434_ xmlns="017c2c2b-5e82-48b2-ad75-38e6bd3948f2">2019 год</_x0413__x043e__x0434_>
    <_dlc_DocId xmlns="57504d04-691e-4fc4-8f09-4f19fdbe90f6">XXJ7TYMEEKJ2-5744-103</_dlc_DocId>
    <_dlc_DocIdUrl xmlns="57504d04-691e-4fc4-8f09-4f19fdbe90f6">
      <Url>https://vip.gov.mari.ru/tarif/_layouts/DocIdRedir.aspx?ID=XXJ7TYMEEKJ2-5744-103</Url>
      <Description>XXJ7TYMEEKJ2-5744-103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44BDA-ACB9-4E91-8024-D285EFDC88A8}"/>
</file>

<file path=customXml/itemProps2.xml><?xml version="1.0" encoding="utf-8"?>
<ds:datastoreItem xmlns:ds="http://schemas.openxmlformats.org/officeDocument/2006/customXml" ds:itemID="{D0B424BB-DD1A-433A-94D4-304DAB7B6922}"/>
</file>

<file path=customXml/itemProps3.xml><?xml version="1.0" encoding="utf-8"?>
<ds:datastoreItem xmlns:ds="http://schemas.openxmlformats.org/officeDocument/2006/customXml" ds:itemID="{F003E9C1-01B0-42F4-ADD0-388703C255BF}"/>
</file>

<file path=customXml/itemProps4.xml><?xml version="1.0" encoding="utf-8"?>
<ds:datastoreItem xmlns:ds="http://schemas.openxmlformats.org/officeDocument/2006/customXml" ds:itemID="{D839F833-4D84-48E5-9EE6-5A8E734A0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"Водоканал" Волжского района</dc:title>
  <dc:subject/>
  <dc:creator>user</dc:creator>
  <cp:keywords/>
  <dc:description/>
  <cp:lastModifiedBy>user</cp:lastModifiedBy>
  <cp:revision>59</cp:revision>
  <cp:lastPrinted>2016-03-24T14:45:00Z</cp:lastPrinted>
  <dcterms:created xsi:type="dcterms:W3CDTF">2016-03-21T10:26:00Z</dcterms:created>
  <dcterms:modified xsi:type="dcterms:W3CDTF">2018-12-25T07:46:00Z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a35e8980-f9ad-4daa-85d9-3631978c8dd6</vt:lpwstr>
  </property>
  <property fmtid="{D5CDD505-2E9C-101B-9397-08002B2CF9AE}" pid="4" name="Order">
    <vt:r8>10300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